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1485"/>
        <w:tblW w:w="12348" w:type="dxa"/>
        <w:tblLook w:val="04A0" w:firstRow="1" w:lastRow="0" w:firstColumn="1" w:lastColumn="0" w:noHBand="0" w:noVBand="1"/>
      </w:tblPr>
      <w:tblGrid>
        <w:gridCol w:w="1536"/>
        <w:gridCol w:w="3866"/>
        <w:gridCol w:w="3544"/>
        <w:gridCol w:w="3402"/>
      </w:tblGrid>
      <w:tr w:rsidR="00EA6418" w:rsidRPr="0095427A" w:rsidTr="00C665B1">
        <w:trPr>
          <w:trHeight w:val="312"/>
        </w:trPr>
        <w:tc>
          <w:tcPr>
            <w:tcW w:w="1536" w:type="dxa"/>
            <w:vMerge w:val="restart"/>
            <w:tcBorders>
              <w:top w:val="single" w:sz="4" w:space="0" w:color="auto"/>
              <w:left w:val="single" w:sz="4" w:space="0" w:color="auto"/>
              <w:bottom w:val="single" w:sz="4" w:space="0" w:color="000000"/>
              <w:right w:val="single" w:sz="4" w:space="0" w:color="auto"/>
            </w:tcBorders>
            <w:shd w:val="clear" w:color="000000" w:fill="EBF1DE"/>
            <w:noWrap/>
            <w:vAlign w:val="center"/>
            <w:hideMark/>
          </w:tcPr>
          <w:p w:rsidR="00EA6418" w:rsidRPr="0095427A" w:rsidRDefault="00C70641" w:rsidP="00C665B1">
            <w:pPr>
              <w:spacing w:after="0" w:line="240" w:lineRule="auto"/>
              <w:jc w:val="center"/>
              <w:rPr>
                <w:rFonts w:eastAsia="Times New Roman" w:cstheme="minorHAnsi"/>
                <w:b/>
                <w:color w:val="000000"/>
                <w:sz w:val="21"/>
                <w:szCs w:val="21"/>
                <w:lang w:eastAsia="lv-LV"/>
              </w:rPr>
            </w:pPr>
            <w:r>
              <w:rPr>
                <w:rFonts w:eastAsia="Times New Roman" w:cstheme="minorHAnsi"/>
                <w:b/>
                <w:color w:val="000000"/>
                <w:sz w:val="21"/>
                <w:szCs w:val="21"/>
                <w:lang w:eastAsia="lv-LV"/>
              </w:rPr>
              <w:t>2026</w:t>
            </w:r>
            <w:r w:rsidR="00EA6418" w:rsidRPr="0095427A">
              <w:rPr>
                <w:rFonts w:eastAsia="Times New Roman" w:cstheme="minorHAnsi"/>
                <w:b/>
                <w:color w:val="000000"/>
                <w:sz w:val="21"/>
                <w:szCs w:val="21"/>
                <w:lang w:eastAsia="lv-LV"/>
              </w:rPr>
              <w:t>.gads </w:t>
            </w:r>
          </w:p>
        </w:tc>
        <w:tc>
          <w:tcPr>
            <w:tcW w:w="3866"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EA6418" w:rsidRPr="0095427A" w:rsidRDefault="00EA6418" w:rsidP="00C665B1">
            <w:pPr>
              <w:spacing w:after="0" w:line="240" w:lineRule="auto"/>
              <w:jc w:val="center"/>
              <w:rPr>
                <w:rFonts w:eastAsia="Times New Roman" w:cstheme="minorHAnsi"/>
                <w:b/>
                <w:bCs/>
                <w:color w:val="000000"/>
                <w:sz w:val="21"/>
                <w:szCs w:val="21"/>
                <w:lang w:eastAsia="lv-LV"/>
              </w:rPr>
            </w:pPr>
            <w:r w:rsidRPr="0095427A">
              <w:rPr>
                <w:rFonts w:eastAsia="Times New Roman" w:cstheme="minorHAnsi"/>
                <w:b/>
                <w:bCs/>
                <w:color w:val="000000"/>
                <w:sz w:val="21"/>
                <w:szCs w:val="21"/>
                <w:lang w:eastAsia="lv-LV"/>
              </w:rPr>
              <w:t>Rušonas pagasts</w:t>
            </w:r>
          </w:p>
        </w:tc>
        <w:tc>
          <w:tcPr>
            <w:tcW w:w="3544" w:type="dxa"/>
            <w:tcBorders>
              <w:top w:val="single" w:sz="4" w:space="0" w:color="auto"/>
              <w:left w:val="single" w:sz="4" w:space="0" w:color="auto"/>
              <w:bottom w:val="single" w:sz="4" w:space="0" w:color="auto"/>
              <w:right w:val="single" w:sz="4" w:space="0" w:color="auto"/>
            </w:tcBorders>
            <w:shd w:val="clear" w:color="000000" w:fill="D8E4BC"/>
            <w:vAlign w:val="center"/>
          </w:tcPr>
          <w:p w:rsidR="00EA6418" w:rsidRPr="0095427A" w:rsidRDefault="00EA6418" w:rsidP="00C665B1">
            <w:pPr>
              <w:spacing w:after="0" w:line="240" w:lineRule="auto"/>
              <w:jc w:val="center"/>
              <w:rPr>
                <w:rFonts w:eastAsia="Times New Roman" w:cstheme="minorHAnsi"/>
                <w:b/>
                <w:bCs/>
                <w:color w:val="000000"/>
                <w:sz w:val="21"/>
                <w:szCs w:val="21"/>
                <w:lang w:eastAsia="lv-LV"/>
              </w:rPr>
            </w:pPr>
            <w:r w:rsidRPr="0095427A">
              <w:rPr>
                <w:rFonts w:eastAsia="Times New Roman" w:cstheme="minorHAnsi"/>
                <w:b/>
                <w:bCs/>
                <w:color w:val="000000"/>
                <w:sz w:val="21"/>
                <w:szCs w:val="21"/>
                <w:lang w:eastAsia="lv-LV"/>
              </w:rPr>
              <w:t>Aglonas pag./Aglona/Jaunaglona</w:t>
            </w:r>
          </w:p>
        </w:tc>
        <w:tc>
          <w:tcPr>
            <w:tcW w:w="3402" w:type="dxa"/>
            <w:tcBorders>
              <w:top w:val="single" w:sz="4" w:space="0" w:color="auto"/>
              <w:left w:val="single" w:sz="4" w:space="0" w:color="auto"/>
              <w:bottom w:val="single" w:sz="4" w:space="0" w:color="auto"/>
              <w:right w:val="single" w:sz="4" w:space="0" w:color="auto"/>
            </w:tcBorders>
            <w:shd w:val="clear" w:color="000000" w:fill="D8E4BC"/>
            <w:vAlign w:val="center"/>
          </w:tcPr>
          <w:p w:rsidR="00EA6418" w:rsidRPr="0095427A" w:rsidRDefault="00177262" w:rsidP="00C665B1">
            <w:pPr>
              <w:spacing w:after="0" w:line="240" w:lineRule="auto"/>
              <w:jc w:val="center"/>
              <w:rPr>
                <w:rFonts w:eastAsia="Times New Roman" w:cstheme="minorHAnsi"/>
                <w:b/>
                <w:bCs/>
                <w:color w:val="000000"/>
                <w:sz w:val="21"/>
                <w:szCs w:val="21"/>
                <w:lang w:eastAsia="lv-LV"/>
              </w:rPr>
            </w:pPr>
            <w:r w:rsidRPr="0095427A">
              <w:rPr>
                <w:rFonts w:eastAsia="Times New Roman" w:cstheme="minorHAnsi"/>
                <w:b/>
                <w:bCs/>
                <w:color w:val="000000"/>
                <w:sz w:val="21"/>
                <w:szCs w:val="21"/>
                <w:lang w:eastAsia="lv-LV"/>
              </w:rPr>
              <w:t>Aglonas pag./Aglona</w:t>
            </w:r>
          </w:p>
        </w:tc>
      </w:tr>
      <w:tr w:rsidR="00177262" w:rsidRPr="0095427A" w:rsidTr="00C665B1">
        <w:trPr>
          <w:trHeight w:val="3649"/>
        </w:trPr>
        <w:tc>
          <w:tcPr>
            <w:tcW w:w="1536" w:type="dxa"/>
            <w:vMerge/>
            <w:tcBorders>
              <w:top w:val="single" w:sz="4" w:space="0" w:color="auto"/>
              <w:left w:val="single" w:sz="4" w:space="0" w:color="auto"/>
              <w:bottom w:val="single" w:sz="4" w:space="0" w:color="000000"/>
              <w:right w:val="single" w:sz="4" w:space="0" w:color="auto"/>
            </w:tcBorders>
            <w:vAlign w:val="center"/>
            <w:hideMark/>
          </w:tcPr>
          <w:p w:rsidR="00177262" w:rsidRPr="0095427A" w:rsidRDefault="00177262" w:rsidP="00C665B1">
            <w:pPr>
              <w:spacing w:after="0" w:line="240" w:lineRule="auto"/>
              <w:rPr>
                <w:rFonts w:eastAsia="Times New Roman" w:cstheme="minorHAnsi"/>
                <w:color w:val="000000"/>
                <w:sz w:val="21"/>
                <w:szCs w:val="21"/>
                <w:lang w:eastAsia="lv-LV"/>
              </w:rPr>
            </w:pPr>
          </w:p>
        </w:tc>
        <w:tc>
          <w:tcPr>
            <w:tcW w:w="3866" w:type="dxa"/>
            <w:tcBorders>
              <w:top w:val="nil"/>
              <w:left w:val="nil"/>
              <w:bottom w:val="single" w:sz="4" w:space="0" w:color="auto"/>
              <w:right w:val="nil"/>
            </w:tcBorders>
            <w:shd w:val="clear" w:color="000000" w:fill="EBF1DE"/>
            <w:vAlign w:val="center"/>
            <w:hideMark/>
          </w:tcPr>
          <w:p w:rsidR="00177262" w:rsidRPr="0095427A" w:rsidRDefault="00177262" w:rsidP="00C665B1">
            <w:pPr>
              <w:spacing w:after="0" w:line="240" w:lineRule="auto"/>
              <w:jc w:val="center"/>
              <w:rPr>
                <w:rFonts w:cstheme="minorHAnsi"/>
                <w:bCs/>
                <w:iCs/>
                <w:color w:val="000000"/>
                <w:sz w:val="21"/>
                <w:szCs w:val="21"/>
              </w:rPr>
            </w:pPr>
            <w:r w:rsidRPr="0095427A">
              <w:rPr>
                <w:rFonts w:cstheme="minorHAnsi"/>
                <w:bCs/>
                <w:iCs/>
                <w:color w:val="000000"/>
                <w:sz w:val="21"/>
                <w:szCs w:val="21"/>
              </w:rPr>
              <w:t>Antonišķi, Breidaki, Caici,</w:t>
            </w:r>
          </w:p>
          <w:p w:rsidR="00177262" w:rsidRPr="0095427A" w:rsidRDefault="00177262" w:rsidP="00C665B1">
            <w:pPr>
              <w:spacing w:after="0" w:line="240" w:lineRule="auto"/>
              <w:jc w:val="center"/>
              <w:rPr>
                <w:rFonts w:cstheme="minorHAnsi"/>
                <w:bCs/>
                <w:iCs/>
                <w:color w:val="000000"/>
                <w:sz w:val="21"/>
                <w:szCs w:val="21"/>
              </w:rPr>
            </w:pPr>
            <w:r w:rsidRPr="0095427A">
              <w:rPr>
                <w:rFonts w:cstheme="minorHAnsi"/>
                <w:bCs/>
                <w:iCs/>
                <w:color w:val="000000"/>
                <w:sz w:val="21"/>
                <w:szCs w:val="21"/>
              </w:rPr>
              <w:t xml:space="preserve">Firsovas, Gaileiši, Mazie Joksti, Gaiļmuiža, Geļenova, Gudļeva, </w:t>
            </w:r>
            <w:r w:rsidRPr="0095427A">
              <w:rPr>
                <w:rFonts w:eastAsia="Times New Roman" w:cstheme="minorHAnsi"/>
                <w:iCs/>
                <w:color w:val="000000"/>
                <w:sz w:val="21"/>
                <w:szCs w:val="21"/>
                <w:lang w:eastAsia="lv-LV"/>
              </w:rPr>
              <w:t>Novopole</w:t>
            </w:r>
            <w:r w:rsidRPr="0095427A">
              <w:rPr>
                <w:rFonts w:cstheme="minorHAnsi"/>
                <w:bCs/>
                <w:iCs/>
                <w:color w:val="000000"/>
                <w:sz w:val="21"/>
                <w:szCs w:val="21"/>
              </w:rPr>
              <w:t xml:space="preserve">, Lipņaki, </w:t>
            </w:r>
            <w:r w:rsidR="00CA3FA9">
              <w:rPr>
                <w:rFonts w:cstheme="minorHAnsi"/>
                <w:bCs/>
                <w:iCs/>
                <w:color w:val="000000"/>
                <w:sz w:val="21"/>
                <w:szCs w:val="21"/>
              </w:rPr>
              <w:t>Lubāni, Kaučera Gailīši, Kotāni</w:t>
            </w:r>
            <w:r w:rsidRPr="0095427A">
              <w:rPr>
                <w:rFonts w:cstheme="minorHAnsi"/>
                <w:bCs/>
                <w:iCs/>
                <w:color w:val="000000"/>
                <w:sz w:val="21"/>
                <w:szCs w:val="21"/>
              </w:rPr>
              <w:t xml:space="preserve">, Kliškovas, </w:t>
            </w:r>
            <w:r w:rsidRPr="0095427A">
              <w:rPr>
                <w:rFonts w:eastAsia="Times New Roman" w:cstheme="minorHAnsi"/>
                <w:iCs/>
                <w:color w:val="000000"/>
                <w:sz w:val="21"/>
                <w:szCs w:val="21"/>
                <w:lang w:eastAsia="lv-LV"/>
              </w:rPr>
              <w:t>Rušona</w:t>
            </w:r>
            <w:r w:rsidRPr="0095427A">
              <w:rPr>
                <w:rFonts w:cstheme="minorHAnsi"/>
                <w:bCs/>
                <w:iCs/>
                <w:color w:val="000000"/>
                <w:sz w:val="21"/>
                <w:szCs w:val="21"/>
              </w:rPr>
              <w:t xml:space="preserve">, Kolna Bašķi, Bašķi, </w:t>
            </w:r>
            <w:r w:rsidRPr="0095427A">
              <w:rPr>
                <w:rFonts w:eastAsia="Times New Roman" w:cstheme="minorHAnsi"/>
                <w:iCs/>
                <w:color w:val="000000"/>
                <w:sz w:val="21"/>
                <w:szCs w:val="21"/>
                <w:lang w:eastAsia="lv-LV"/>
              </w:rPr>
              <w:t xml:space="preserve">Spuļdzeņi, </w:t>
            </w:r>
            <w:r w:rsidRPr="0095427A">
              <w:rPr>
                <w:rFonts w:cstheme="minorHAnsi"/>
                <w:bCs/>
                <w:iCs/>
                <w:color w:val="000000"/>
                <w:sz w:val="21"/>
                <w:szCs w:val="21"/>
              </w:rPr>
              <w:t>Grebeži, Kļins, Kareļi</w:t>
            </w:r>
            <w:r w:rsidRPr="0095427A">
              <w:rPr>
                <w:rFonts w:eastAsia="Times New Roman" w:cstheme="minorHAnsi"/>
                <w:iCs/>
                <w:color w:val="000000"/>
                <w:sz w:val="21"/>
                <w:szCs w:val="21"/>
                <w:lang w:eastAsia="lv-LV"/>
              </w:rPr>
              <w:t xml:space="preserve">, Tiša, Zeinišķi, Siveriņa, </w:t>
            </w:r>
            <w:r w:rsidR="00BE2693" w:rsidRPr="0095427A">
              <w:rPr>
                <w:rFonts w:eastAsia="Times New Roman" w:cstheme="minorHAnsi"/>
                <w:iCs/>
                <w:color w:val="000000"/>
                <w:sz w:val="21"/>
                <w:szCs w:val="21"/>
                <w:lang w:eastAsia="lv-LV"/>
              </w:rPr>
              <w:t xml:space="preserve">Šņepsti, </w:t>
            </w:r>
            <w:r w:rsidRPr="0095427A">
              <w:rPr>
                <w:rFonts w:eastAsia="Times New Roman" w:cstheme="minorHAnsi"/>
                <w:iCs/>
                <w:color w:val="000000"/>
                <w:sz w:val="21"/>
                <w:szCs w:val="21"/>
                <w:lang w:eastAsia="lv-LV"/>
              </w:rPr>
              <w:t>Urči, Zolva</w:t>
            </w:r>
          </w:p>
          <w:p w:rsidR="001D5B8A" w:rsidRPr="0095427A" w:rsidRDefault="001D5B8A" w:rsidP="00C665B1">
            <w:pPr>
              <w:spacing w:after="0" w:line="240" w:lineRule="auto"/>
              <w:jc w:val="center"/>
              <w:rPr>
                <w:rFonts w:cstheme="minorHAnsi"/>
                <w:b/>
                <w:bCs/>
                <w:i/>
                <w:iCs/>
                <w:color w:val="000000"/>
                <w:sz w:val="21"/>
                <w:szCs w:val="21"/>
                <w:u w:val="single"/>
              </w:rPr>
            </w:pPr>
          </w:p>
          <w:p w:rsidR="00C41618" w:rsidRPr="0095427A" w:rsidRDefault="00C41618" w:rsidP="00C665B1">
            <w:pPr>
              <w:spacing w:after="0" w:line="240" w:lineRule="auto"/>
              <w:jc w:val="center"/>
              <w:rPr>
                <w:rFonts w:cstheme="minorHAnsi"/>
                <w:b/>
                <w:bCs/>
                <w:i/>
                <w:iCs/>
                <w:color w:val="000000"/>
                <w:sz w:val="21"/>
                <w:szCs w:val="21"/>
                <w:u w:val="single"/>
              </w:rPr>
            </w:pPr>
            <w:r w:rsidRPr="0095427A">
              <w:rPr>
                <w:rFonts w:cstheme="minorHAnsi"/>
                <w:b/>
                <w:bCs/>
                <w:i/>
                <w:iCs/>
                <w:color w:val="000000"/>
                <w:sz w:val="21"/>
                <w:szCs w:val="21"/>
                <w:u w:val="single"/>
              </w:rPr>
              <w:t>Kastīre</w:t>
            </w:r>
          </w:p>
          <w:p w:rsidR="001D5B8A" w:rsidRPr="0095427A" w:rsidRDefault="00177262" w:rsidP="00C665B1">
            <w:pPr>
              <w:spacing w:after="0" w:line="240" w:lineRule="auto"/>
              <w:jc w:val="center"/>
              <w:rPr>
                <w:rFonts w:cstheme="minorHAnsi"/>
                <w:bCs/>
                <w:iCs/>
                <w:color w:val="000000"/>
                <w:sz w:val="21"/>
                <w:szCs w:val="21"/>
              </w:rPr>
            </w:pPr>
            <w:r w:rsidRPr="0095427A">
              <w:rPr>
                <w:rFonts w:cstheme="minorHAnsi"/>
                <w:bCs/>
                <w:iCs/>
                <w:color w:val="000000"/>
                <w:sz w:val="21"/>
                <w:szCs w:val="21"/>
              </w:rPr>
              <w:t>Ja</w:t>
            </w:r>
            <w:r w:rsidR="001D5B8A" w:rsidRPr="0095427A">
              <w:rPr>
                <w:rFonts w:cstheme="minorHAnsi"/>
                <w:bCs/>
                <w:iCs/>
                <w:color w:val="000000"/>
                <w:sz w:val="21"/>
                <w:szCs w:val="21"/>
              </w:rPr>
              <w:t>šas iela, Liepu iela, Upes iela</w:t>
            </w:r>
          </w:p>
          <w:p w:rsidR="001D5B8A" w:rsidRPr="0095427A" w:rsidRDefault="001D5B8A" w:rsidP="00C665B1">
            <w:pPr>
              <w:spacing w:after="0" w:line="240" w:lineRule="auto"/>
              <w:jc w:val="center"/>
              <w:rPr>
                <w:rFonts w:cstheme="minorHAnsi"/>
                <w:bCs/>
                <w:iCs/>
                <w:color w:val="000000"/>
                <w:sz w:val="21"/>
                <w:szCs w:val="21"/>
              </w:rPr>
            </w:pPr>
          </w:p>
          <w:p w:rsidR="00C41618" w:rsidRPr="0095427A" w:rsidRDefault="00C41618" w:rsidP="00C665B1">
            <w:pPr>
              <w:spacing w:after="0" w:line="240" w:lineRule="auto"/>
              <w:jc w:val="center"/>
              <w:rPr>
                <w:rFonts w:eastAsia="Times New Roman" w:cstheme="minorHAnsi"/>
                <w:b/>
                <w:iCs/>
                <w:color w:val="000000"/>
                <w:sz w:val="21"/>
                <w:szCs w:val="21"/>
                <w:lang w:eastAsia="lv-LV"/>
              </w:rPr>
            </w:pPr>
            <w:r w:rsidRPr="0095427A">
              <w:rPr>
                <w:rFonts w:eastAsia="Times New Roman" w:cstheme="minorHAnsi"/>
                <w:b/>
                <w:i/>
                <w:iCs/>
                <w:color w:val="000000"/>
                <w:sz w:val="21"/>
                <w:szCs w:val="21"/>
                <w:u w:val="single"/>
                <w:lang w:eastAsia="lv-LV"/>
              </w:rPr>
              <w:t>Aglonas stacija</w:t>
            </w:r>
          </w:p>
          <w:p w:rsidR="00177262" w:rsidRPr="0095427A" w:rsidRDefault="00177262" w:rsidP="00C665B1">
            <w:pPr>
              <w:spacing w:after="0" w:line="240" w:lineRule="auto"/>
              <w:jc w:val="center"/>
              <w:rPr>
                <w:rFonts w:eastAsia="Times New Roman" w:cstheme="minorHAnsi"/>
                <w:iCs/>
                <w:color w:val="000000"/>
                <w:sz w:val="21"/>
                <w:szCs w:val="21"/>
                <w:lang w:eastAsia="lv-LV"/>
              </w:rPr>
            </w:pPr>
            <w:r w:rsidRPr="0095427A">
              <w:rPr>
                <w:rFonts w:eastAsia="Times New Roman" w:cstheme="minorHAnsi"/>
                <w:iCs/>
                <w:color w:val="000000"/>
                <w:sz w:val="21"/>
                <w:szCs w:val="21"/>
                <w:lang w:eastAsia="lv-LV"/>
              </w:rPr>
              <w:t>Aglonas iela, Avotu iela, Dzelzceļa iela, Krasta iela, Lauku iela, Mazā iela, Naudaskalna iela, Preiļu šoseja</w:t>
            </w:r>
          </w:p>
          <w:p w:rsidR="00177262" w:rsidRPr="0095427A" w:rsidRDefault="00177262" w:rsidP="00C665B1">
            <w:pPr>
              <w:spacing w:after="0" w:line="240" w:lineRule="auto"/>
              <w:rPr>
                <w:rFonts w:cstheme="minorHAnsi"/>
                <w:b/>
                <w:bCs/>
                <w:iCs/>
                <w:color w:val="000000"/>
                <w:sz w:val="21"/>
                <w:szCs w:val="21"/>
              </w:rPr>
            </w:pPr>
          </w:p>
        </w:tc>
        <w:tc>
          <w:tcPr>
            <w:tcW w:w="3544" w:type="dxa"/>
            <w:tcBorders>
              <w:top w:val="nil"/>
              <w:left w:val="single" w:sz="4" w:space="0" w:color="auto"/>
              <w:bottom w:val="single" w:sz="4" w:space="0" w:color="auto"/>
              <w:right w:val="single" w:sz="4" w:space="0" w:color="auto"/>
            </w:tcBorders>
            <w:shd w:val="clear" w:color="000000" w:fill="EBF1DE"/>
            <w:vAlign w:val="center"/>
            <w:hideMark/>
          </w:tcPr>
          <w:p w:rsidR="00177262" w:rsidRPr="0095427A" w:rsidRDefault="00177262" w:rsidP="00C665B1">
            <w:pPr>
              <w:spacing w:after="0" w:line="240" w:lineRule="auto"/>
              <w:jc w:val="center"/>
              <w:rPr>
                <w:rFonts w:eastAsia="Times New Roman" w:cstheme="minorHAnsi"/>
                <w:iCs/>
                <w:sz w:val="21"/>
                <w:szCs w:val="21"/>
                <w:lang w:eastAsia="lv-LV"/>
              </w:rPr>
            </w:pPr>
            <w:r w:rsidRPr="0095427A">
              <w:rPr>
                <w:rFonts w:eastAsia="Times New Roman" w:cstheme="minorHAnsi"/>
                <w:iCs/>
                <w:sz w:val="21"/>
                <w:szCs w:val="21"/>
                <w:lang w:eastAsia="lv-LV"/>
              </w:rPr>
              <w:t xml:space="preserve">Rutuļi, </w:t>
            </w:r>
            <w:r w:rsidR="00974390" w:rsidRPr="0095427A">
              <w:rPr>
                <w:rFonts w:eastAsia="Times New Roman" w:cstheme="minorHAnsi"/>
                <w:iCs/>
                <w:sz w:val="21"/>
                <w:szCs w:val="21"/>
                <w:lang w:eastAsia="lv-LV"/>
              </w:rPr>
              <w:t xml:space="preserve">Rutuļiški, </w:t>
            </w:r>
            <w:r w:rsidRPr="0095427A">
              <w:rPr>
                <w:rFonts w:eastAsia="Times New Roman" w:cstheme="minorHAnsi"/>
                <w:iCs/>
                <w:sz w:val="21"/>
                <w:szCs w:val="21"/>
                <w:lang w:eastAsia="lv-LV"/>
              </w:rPr>
              <w:t>Ruskuļi, Voguļi, Jaunpriedīši, Priedīši, Skudru Grebeži, Misāni, Jāņkalns, Spalvas,</w:t>
            </w:r>
            <w:r w:rsidR="0016114B" w:rsidRPr="0095427A">
              <w:rPr>
                <w:rFonts w:eastAsia="Times New Roman" w:cstheme="minorHAnsi"/>
                <w:iCs/>
                <w:sz w:val="21"/>
                <w:szCs w:val="21"/>
                <w:lang w:eastAsia="lv-LV"/>
              </w:rPr>
              <w:t xml:space="preserve"> Saulgriezes,</w:t>
            </w:r>
            <w:r w:rsidRPr="0095427A">
              <w:rPr>
                <w:rFonts w:eastAsia="Times New Roman" w:cstheme="minorHAnsi"/>
                <w:iCs/>
                <w:sz w:val="21"/>
                <w:szCs w:val="21"/>
                <w:lang w:eastAsia="lv-LV"/>
              </w:rPr>
              <w:t xml:space="preserve"> Ozolkalni, Ezera Ukini, Lielie Bernāni, Kapiņi</w:t>
            </w:r>
            <w:r w:rsidR="002319F8" w:rsidRPr="0095427A">
              <w:rPr>
                <w:rFonts w:eastAsia="Times New Roman" w:cstheme="minorHAnsi"/>
                <w:iCs/>
                <w:sz w:val="21"/>
                <w:szCs w:val="21"/>
                <w:lang w:eastAsia="lv-LV"/>
              </w:rPr>
              <w:t>, Smani</w:t>
            </w:r>
            <w:r w:rsidR="00797B83" w:rsidRPr="0095427A">
              <w:rPr>
                <w:rFonts w:eastAsia="Times New Roman" w:cstheme="minorHAnsi"/>
                <w:iCs/>
                <w:sz w:val="21"/>
                <w:szCs w:val="21"/>
                <w:lang w:eastAsia="lv-LV"/>
              </w:rPr>
              <w:t>, Marjanova</w:t>
            </w:r>
            <w:r w:rsidR="00F019DB" w:rsidRPr="0095427A">
              <w:rPr>
                <w:rFonts w:eastAsia="Times New Roman" w:cstheme="minorHAnsi"/>
                <w:iCs/>
                <w:sz w:val="21"/>
                <w:szCs w:val="21"/>
                <w:lang w:eastAsia="lv-LV"/>
              </w:rPr>
              <w:t>, Brūveri</w:t>
            </w:r>
            <w:r w:rsidR="006E5CB4" w:rsidRPr="0095427A">
              <w:rPr>
                <w:rFonts w:eastAsia="Times New Roman" w:cstheme="minorHAnsi"/>
                <w:iCs/>
                <w:sz w:val="21"/>
                <w:szCs w:val="21"/>
                <w:lang w:eastAsia="lv-LV"/>
              </w:rPr>
              <w:t>, Mazie Bernāni</w:t>
            </w:r>
            <w:r w:rsidR="0016114B" w:rsidRPr="0095427A">
              <w:rPr>
                <w:rFonts w:eastAsia="Times New Roman" w:cstheme="minorHAnsi"/>
                <w:iCs/>
                <w:sz w:val="21"/>
                <w:szCs w:val="21"/>
                <w:lang w:eastAsia="lv-LV"/>
              </w:rPr>
              <w:t>, Botori, Spīķi</w:t>
            </w:r>
            <w:r w:rsidR="00BA3601" w:rsidRPr="0095427A">
              <w:rPr>
                <w:rFonts w:eastAsia="Times New Roman" w:cstheme="minorHAnsi"/>
                <w:iCs/>
                <w:sz w:val="21"/>
                <w:szCs w:val="21"/>
                <w:lang w:eastAsia="lv-LV"/>
              </w:rPr>
              <w:t>, Sgajevski</w:t>
            </w:r>
          </w:p>
          <w:p w:rsidR="001D5B8A" w:rsidRPr="0095427A" w:rsidRDefault="001D5B8A" w:rsidP="00C665B1">
            <w:pPr>
              <w:spacing w:after="0" w:line="240" w:lineRule="auto"/>
              <w:jc w:val="center"/>
              <w:rPr>
                <w:rFonts w:eastAsia="Times New Roman" w:cstheme="minorHAnsi"/>
                <w:b/>
                <w:i/>
                <w:iCs/>
                <w:sz w:val="21"/>
                <w:szCs w:val="21"/>
                <w:u w:val="single"/>
                <w:lang w:eastAsia="lv-LV"/>
              </w:rPr>
            </w:pPr>
          </w:p>
          <w:p w:rsidR="00C41618" w:rsidRPr="0095427A" w:rsidRDefault="00177262" w:rsidP="00C665B1">
            <w:pPr>
              <w:spacing w:after="0" w:line="240" w:lineRule="auto"/>
              <w:jc w:val="center"/>
              <w:rPr>
                <w:rFonts w:eastAsia="Times New Roman" w:cstheme="minorHAnsi"/>
                <w:b/>
                <w:i/>
                <w:iCs/>
                <w:sz w:val="21"/>
                <w:szCs w:val="21"/>
                <w:u w:val="single"/>
                <w:lang w:eastAsia="lv-LV"/>
              </w:rPr>
            </w:pPr>
            <w:r w:rsidRPr="0095427A">
              <w:rPr>
                <w:rFonts w:eastAsia="Times New Roman" w:cstheme="minorHAnsi"/>
                <w:b/>
                <w:i/>
                <w:iCs/>
                <w:sz w:val="21"/>
                <w:szCs w:val="21"/>
                <w:u w:val="single"/>
                <w:lang w:eastAsia="lv-LV"/>
              </w:rPr>
              <w:t>Aglona</w:t>
            </w:r>
          </w:p>
          <w:p w:rsidR="00177262" w:rsidRPr="0095427A" w:rsidRDefault="00177262" w:rsidP="00C665B1">
            <w:pPr>
              <w:spacing w:after="0" w:line="240" w:lineRule="auto"/>
              <w:jc w:val="center"/>
              <w:rPr>
                <w:rFonts w:eastAsia="Times New Roman" w:cstheme="minorHAnsi"/>
                <w:iCs/>
                <w:sz w:val="21"/>
                <w:szCs w:val="21"/>
                <w:lang w:eastAsia="lv-LV"/>
              </w:rPr>
            </w:pPr>
            <w:r w:rsidRPr="0095427A">
              <w:rPr>
                <w:rFonts w:eastAsia="Times New Roman" w:cstheme="minorHAnsi"/>
                <w:iCs/>
                <w:sz w:val="21"/>
                <w:szCs w:val="21"/>
                <w:lang w:eastAsia="lv-LV"/>
              </w:rPr>
              <w:t>Jaunmuižas iela, Jaunciema iela, Somersētas iela, Jaunaglonas iela,</w:t>
            </w:r>
          </w:p>
          <w:p w:rsidR="001D5B8A" w:rsidRPr="0095427A" w:rsidRDefault="001D5B8A" w:rsidP="00C665B1">
            <w:pPr>
              <w:spacing w:after="0" w:line="240" w:lineRule="auto"/>
              <w:jc w:val="center"/>
              <w:rPr>
                <w:rFonts w:eastAsia="Times New Roman" w:cstheme="minorHAnsi"/>
                <w:b/>
                <w:i/>
                <w:iCs/>
                <w:sz w:val="21"/>
                <w:szCs w:val="21"/>
                <w:u w:val="single"/>
                <w:lang w:eastAsia="lv-LV"/>
              </w:rPr>
            </w:pPr>
          </w:p>
          <w:p w:rsidR="00C41618" w:rsidRPr="0095427A" w:rsidRDefault="00177262" w:rsidP="00C665B1">
            <w:pPr>
              <w:spacing w:after="0" w:line="240" w:lineRule="auto"/>
              <w:jc w:val="center"/>
              <w:rPr>
                <w:rFonts w:eastAsia="Times New Roman" w:cstheme="minorHAnsi"/>
                <w:i/>
                <w:iCs/>
                <w:sz w:val="21"/>
                <w:szCs w:val="21"/>
                <w:u w:val="single"/>
                <w:lang w:eastAsia="lv-LV"/>
              </w:rPr>
            </w:pPr>
            <w:r w:rsidRPr="0095427A">
              <w:rPr>
                <w:rFonts w:eastAsia="Times New Roman" w:cstheme="minorHAnsi"/>
                <w:b/>
                <w:i/>
                <w:iCs/>
                <w:sz w:val="21"/>
                <w:szCs w:val="21"/>
                <w:u w:val="single"/>
                <w:lang w:eastAsia="lv-LV"/>
              </w:rPr>
              <w:t>Jaunaglona</w:t>
            </w:r>
          </w:p>
          <w:p w:rsidR="00177262" w:rsidRPr="0095427A" w:rsidRDefault="00177262" w:rsidP="00C665B1">
            <w:pPr>
              <w:spacing w:after="0" w:line="240" w:lineRule="auto"/>
              <w:jc w:val="center"/>
              <w:rPr>
                <w:rFonts w:eastAsia="Times New Roman" w:cstheme="minorHAnsi"/>
                <w:iCs/>
                <w:sz w:val="21"/>
                <w:szCs w:val="21"/>
                <w:lang w:eastAsia="lv-LV"/>
              </w:rPr>
            </w:pPr>
            <w:r w:rsidRPr="0095427A">
              <w:rPr>
                <w:rFonts w:eastAsia="Times New Roman" w:cstheme="minorHAnsi"/>
                <w:iCs/>
                <w:sz w:val="21"/>
                <w:szCs w:val="21"/>
                <w:lang w:eastAsia="lv-LV"/>
              </w:rPr>
              <w:t>Kapiņu iela, Rušonas iela, Dārza iela</w:t>
            </w:r>
            <w:r w:rsidR="006E5CB4" w:rsidRPr="0095427A">
              <w:rPr>
                <w:rFonts w:eastAsia="Times New Roman" w:cstheme="minorHAnsi"/>
                <w:iCs/>
                <w:sz w:val="21"/>
                <w:szCs w:val="21"/>
                <w:lang w:eastAsia="lv-LV"/>
              </w:rPr>
              <w:t>, Dzirnavu iela</w:t>
            </w:r>
          </w:p>
        </w:tc>
        <w:tc>
          <w:tcPr>
            <w:tcW w:w="3402" w:type="dxa"/>
            <w:tcBorders>
              <w:top w:val="nil"/>
              <w:left w:val="single" w:sz="4" w:space="0" w:color="auto"/>
              <w:bottom w:val="single" w:sz="4" w:space="0" w:color="auto"/>
              <w:right w:val="single" w:sz="4" w:space="0" w:color="auto"/>
            </w:tcBorders>
            <w:shd w:val="clear" w:color="000000" w:fill="EBF1DE"/>
          </w:tcPr>
          <w:p w:rsidR="001D5B8A" w:rsidRPr="0095427A" w:rsidRDefault="00177262" w:rsidP="00C665B1">
            <w:pPr>
              <w:spacing w:after="0" w:line="240" w:lineRule="auto"/>
              <w:jc w:val="center"/>
              <w:rPr>
                <w:rFonts w:eastAsia="Times New Roman" w:cstheme="minorHAnsi"/>
                <w:iCs/>
                <w:sz w:val="21"/>
                <w:szCs w:val="21"/>
                <w:lang w:eastAsia="lv-LV"/>
              </w:rPr>
            </w:pPr>
            <w:r w:rsidRPr="0095427A">
              <w:rPr>
                <w:rFonts w:eastAsia="Times New Roman" w:cstheme="minorHAnsi"/>
                <w:iCs/>
                <w:sz w:val="21"/>
                <w:szCs w:val="21"/>
                <w:lang w:eastAsia="lv-LV"/>
              </w:rPr>
              <w:t>Livdāni, Lučķini, Sienapurvs, Mazie Dzerkaļi, Rajecki, Karaļa kalns, Aglonas Madelāni, Malvīnes, Sollomina muiža, Ancveriņi 1, Salenieki, Leitāni, Sila Daukšti, Zaikovščina,</w:t>
            </w:r>
            <w:r w:rsidR="0016114B" w:rsidRPr="0095427A">
              <w:rPr>
                <w:rFonts w:eastAsia="Times New Roman" w:cstheme="minorHAnsi"/>
                <w:iCs/>
                <w:sz w:val="21"/>
                <w:szCs w:val="21"/>
                <w:lang w:eastAsia="lv-LV"/>
              </w:rPr>
              <w:t xml:space="preserve"> Skujas, Tūļi,</w:t>
            </w:r>
            <w:r w:rsidRPr="0095427A">
              <w:rPr>
                <w:rFonts w:eastAsia="Times New Roman" w:cstheme="minorHAnsi"/>
                <w:iCs/>
                <w:sz w:val="21"/>
                <w:szCs w:val="21"/>
                <w:lang w:eastAsia="lv-LV"/>
              </w:rPr>
              <w:t xml:space="preserve"> Lielie Dzerkaļi, Bēšoni, Atšķiras Madelāni, Šumski</w:t>
            </w:r>
            <w:r w:rsidR="006E5CB4" w:rsidRPr="0095427A">
              <w:rPr>
                <w:rFonts w:eastAsia="Times New Roman" w:cstheme="minorHAnsi"/>
                <w:iCs/>
                <w:sz w:val="21"/>
                <w:szCs w:val="21"/>
                <w:lang w:eastAsia="lv-LV"/>
              </w:rPr>
              <w:t>, Sekla Daukšti</w:t>
            </w:r>
            <w:r w:rsidR="0016114B" w:rsidRPr="0095427A">
              <w:rPr>
                <w:rFonts w:eastAsia="Times New Roman" w:cstheme="minorHAnsi"/>
                <w:iCs/>
                <w:sz w:val="21"/>
                <w:szCs w:val="21"/>
                <w:lang w:eastAsia="lv-LV"/>
              </w:rPr>
              <w:t>, Jaudzemi</w:t>
            </w:r>
            <w:r w:rsidR="00974390" w:rsidRPr="0095427A">
              <w:rPr>
                <w:rFonts w:eastAsia="Times New Roman" w:cstheme="minorHAnsi"/>
                <w:iCs/>
                <w:sz w:val="21"/>
                <w:szCs w:val="21"/>
                <w:lang w:eastAsia="lv-LV"/>
              </w:rPr>
              <w:t>, Starodvorje</w:t>
            </w:r>
          </w:p>
          <w:p w:rsidR="00C41618" w:rsidRPr="0095427A" w:rsidRDefault="00177262" w:rsidP="00C665B1">
            <w:pPr>
              <w:spacing w:after="0" w:line="240" w:lineRule="auto"/>
              <w:jc w:val="center"/>
              <w:rPr>
                <w:rFonts w:eastAsia="Times New Roman" w:cstheme="minorHAnsi"/>
                <w:i/>
                <w:iCs/>
                <w:sz w:val="21"/>
                <w:szCs w:val="21"/>
                <w:u w:val="single"/>
                <w:lang w:eastAsia="lv-LV"/>
              </w:rPr>
            </w:pPr>
            <w:r w:rsidRPr="0095427A">
              <w:rPr>
                <w:rFonts w:eastAsia="Times New Roman" w:cstheme="minorHAnsi"/>
                <w:b/>
                <w:i/>
                <w:iCs/>
                <w:sz w:val="21"/>
                <w:szCs w:val="21"/>
                <w:u w:val="single"/>
                <w:lang w:eastAsia="lv-LV"/>
              </w:rPr>
              <w:t>Aglona</w:t>
            </w:r>
            <w:r w:rsidR="00C41618" w:rsidRPr="0095427A">
              <w:rPr>
                <w:rFonts w:eastAsia="Times New Roman" w:cstheme="minorHAnsi"/>
                <w:i/>
                <w:iCs/>
                <w:sz w:val="21"/>
                <w:szCs w:val="21"/>
                <w:u w:val="single"/>
                <w:lang w:eastAsia="lv-LV"/>
              </w:rPr>
              <w:t xml:space="preserve"> </w:t>
            </w:r>
          </w:p>
          <w:p w:rsidR="00177262" w:rsidRPr="0095427A" w:rsidRDefault="00177262" w:rsidP="00C665B1">
            <w:pPr>
              <w:spacing w:after="0" w:line="240" w:lineRule="auto"/>
              <w:jc w:val="center"/>
              <w:rPr>
                <w:rFonts w:eastAsia="Times New Roman" w:cstheme="minorHAnsi"/>
                <w:iCs/>
                <w:sz w:val="21"/>
                <w:szCs w:val="21"/>
                <w:lang w:eastAsia="lv-LV"/>
              </w:rPr>
            </w:pPr>
            <w:r w:rsidRPr="0095427A">
              <w:rPr>
                <w:rFonts w:eastAsia="Times New Roman" w:cstheme="minorHAnsi"/>
                <w:iCs/>
                <w:sz w:val="21"/>
                <w:szCs w:val="21"/>
                <w:lang w:eastAsia="lv-LV"/>
              </w:rPr>
              <w:t>Aglonas iela, Daugavpils iela, Alejas iela, Ezera iela, 4. maija iela, Rēzeknes iela, Livdānu iela, Avotu iela, Cirīša iela, Aloīza Broka iela, Tartakas iela, Jaudzemu iela, Kalna iela, Krāslavas iela, Meža iela</w:t>
            </w:r>
          </w:p>
        </w:tc>
      </w:tr>
      <w:tr w:rsidR="00C41618" w:rsidRPr="0095427A" w:rsidTr="00C665B1">
        <w:trPr>
          <w:trHeight w:val="148"/>
        </w:trPr>
        <w:tc>
          <w:tcPr>
            <w:tcW w:w="1536" w:type="dxa"/>
            <w:vMerge w:val="restart"/>
            <w:tcBorders>
              <w:top w:val="nil"/>
              <w:left w:val="single" w:sz="4" w:space="0" w:color="auto"/>
              <w:right w:val="single" w:sz="4" w:space="0" w:color="auto"/>
            </w:tcBorders>
            <w:shd w:val="clear" w:color="000000" w:fill="EBF1DE"/>
            <w:noWrap/>
            <w:vAlign w:val="center"/>
            <w:hideMark/>
          </w:tcPr>
          <w:p w:rsidR="00C41618" w:rsidRPr="0095427A" w:rsidRDefault="00DE213A" w:rsidP="00C665B1">
            <w:pPr>
              <w:spacing w:after="0" w:line="240" w:lineRule="auto"/>
              <w:jc w:val="center"/>
              <w:rPr>
                <w:rFonts w:eastAsia="Times New Roman" w:cstheme="minorHAnsi"/>
                <w:b/>
                <w:bCs/>
                <w:color w:val="000000"/>
                <w:sz w:val="21"/>
                <w:szCs w:val="21"/>
                <w:lang w:eastAsia="lv-LV"/>
              </w:rPr>
            </w:pPr>
            <w:r w:rsidRPr="0095427A">
              <w:rPr>
                <w:rFonts w:eastAsia="Times New Roman" w:cstheme="minorHAnsi"/>
                <w:b/>
                <w:bCs/>
                <w:color w:val="000000"/>
                <w:sz w:val="21"/>
                <w:szCs w:val="21"/>
                <w:lang w:eastAsia="lv-LV"/>
              </w:rPr>
              <w:t>Janvāris</w:t>
            </w:r>
          </w:p>
        </w:tc>
        <w:tc>
          <w:tcPr>
            <w:tcW w:w="3866" w:type="dxa"/>
            <w:tcBorders>
              <w:top w:val="nil"/>
              <w:left w:val="nil"/>
              <w:bottom w:val="single" w:sz="4" w:space="0" w:color="auto"/>
              <w:right w:val="single" w:sz="4" w:space="0" w:color="auto"/>
            </w:tcBorders>
            <w:shd w:val="clear" w:color="auto" w:fill="auto"/>
            <w:noWrap/>
            <w:vAlign w:val="center"/>
          </w:tcPr>
          <w:p w:rsidR="00C41618" w:rsidRPr="0095427A" w:rsidRDefault="00C70641" w:rsidP="00C665B1">
            <w:pPr>
              <w:spacing w:after="0" w:line="240" w:lineRule="auto"/>
              <w:jc w:val="center"/>
              <w:rPr>
                <w:rFonts w:eastAsia="Times New Roman" w:cstheme="minorHAnsi"/>
                <w:color w:val="000000"/>
                <w:sz w:val="21"/>
                <w:szCs w:val="21"/>
                <w:lang w:eastAsia="lv-LV"/>
              </w:rPr>
            </w:pPr>
            <w:r>
              <w:rPr>
                <w:rFonts w:eastAsia="Times New Roman" w:cstheme="minorHAnsi"/>
                <w:color w:val="000000"/>
                <w:sz w:val="21"/>
                <w:szCs w:val="21"/>
                <w:lang w:eastAsia="lv-LV"/>
              </w:rPr>
              <w:t>5</w:t>
            </w:r>
          </w:p>
        </w:tc>
        <w:tc>
          <w:tcPr>
            <w:tcW w:w="3544" w:type="dxa"/>
            <w:tcBorders>
              <w:top w:val="nil"/>
              <w:left w:val="nil"/>
              <w:bottom w:val="single" w:sz="4" w:space="0" w:color="auto"/>
              <w:right w:val="single" w:sz="4" w:space="0" w:color="auto"/>
            </w:tcBorders>
            <w:shd w:val="clear" w:color="auto" w:fill="auto"/>
            <w:noWrap/>
            <w:vAlign w:val="center"/>
          </w:tcPr>
          <w:p w:rsidR="00C41618"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6</w:t>
            </w:r>
          </w:p>
        </w:tc>
        <w:tc>
          <w:tcPr>
            <w:tcW w:w="3402" w:type="dxa"/>
            <w:tcBorders>
              <w:top w:val="nil"/>
              <w:left w:val="nil"/>
              <w:bottom w:val="single" w:sz="4" w:space="0" w:color="auto"/>
              <w:right w:val="single" w:sz="4" w:space="0" w:color="auto"/>
            </w:tcBorders>
          </w:tcPr>
          <w:p w:rsidR="00C41618"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6</w:t>
            </w:r>
          </w:p>
        </w:tc>
      </w:tr>
      <w:tr w:rsidR="00C41618" w:rsidRPr="0095427A" w:rsidTr="00C665B1">
        <w:trPr>
          <w:trHeight w:val="251"/>
        </w:trPr>
        <w:tc>
          <w:tcPr>
            <w:tcW w:w="1536" w:type="dxa"/>
            <w:vMerge/>
            <w:tcBorders>
              <w:left w:val="single" w:sz="4" w:space="0" w:color="auto"/>
              <w:bottom w:val="single" w:sz="4" w:space="0" w:color="auto"/>
              <w:right w:val="single" w:sz="4" w:space="0" w:color="auto"/>
            </w:tcBorders>
            <w:shd w:val="clear" w:color="000000" w:fill="EBF1DE"/>
            <w:noWrap/>
            <w:vAlign w:val="bottom"/>
          </w:tcPr>
          <w:p w:rsidR="00C41618" w:rsidRPr="0095427A" w:rsidRDefault="00C41618" w:rsidP="00C665B1">
            <w:pPr>
              <w:spacing w:after="0" w:line="240" w:lineRule="auto"/>
              <w:rPr>
                <w:rFonts w:eastAsia="Times New Roman" w:cstheme="minorHAnsi"/>
                <w:b/>
                <w:bCs/>
                <w:color w:val="000000"/>
                <w:sz w:val="21"/>
                <w:szCs w:val="21"/>
                <w:lang w:eastAsia="lv-LV"/>
              </w:rPr>
            </w:pPr>
          </w:p>
        </w:tc>
        <w:tc>
          <w:tcPr>
            <w:tcW w:w="3866" w:type="dxa"/>
            <w:tcBorders>
              <w:top w:val="nil"/>
              <w:left w:val="nil"/>
              <w:bottom w:val="single" w:sz="4" w:space="0" w:color="auto"/>
              <w:right w:val="single" w:sz="4" w:space="0" w:color="auto"/>
            </w:tcBorders>
            <w:shd w:val="clear" w:color="auto" w:fill="auto"/>
            <w:noWrap/>
            <w:vAlign w:val="center"/>
          </w:tcPr>
          <w:p w:rsidR="00C41618" w:rsidRPr="0095427A" w:rsidRDefault="00C70641" w:rsidP="00C665B1">
            <w:pPr>
              <w:spacing w:after="0" w:line="240" w:lineRule="auto"/>
              <w:jc w:val="center"/>
              <w:rPr>
                <w:rFonts w:eastAsia="Times New Roman" w:cstheme="minorHAnsi"/>
                <w:color w:val="000000"/>
                <w:sz w:val="21"/>
                <w:szCs w:val="21"/>
                <w:lang w:eastAsia="lv-LV"/>
              </w:rPr>
            </w:pPr>
            <w:r>
              <w:rPr>
                <w:rFonts w:eastAsia="Times New Roman" w:cstheme="minorHAnsi"/>
                <w:color w:val="000000"/>
                <w:sz w:val="21"/>
                <w:szCs w:val="21"/>
                <w:lang w:eastAsia="lv-LV"/>
              </w:rPr>
              <w:t>19</w:t>
            </w:r>
          </w:p>
        </w:tc>
        <w:tc>
          <w:tcPr>
            <w:tcW w:w="3544" w:type="dxa"/>
            <w:tcBorders>
              <w:top w:val="nil"/>
              <w:left w:val="nil"/>
              <w:bottom w:val="single" w:sz="4" w:space="0" w:color="auto"/>
              <w:right w:val="single" w:sz="4" w:space="0" w:color="auto"/>
            </w:tcBorders>
            <w:shd w:val="clear" w:color="auto" w:fill="auto"/>
            <w:noWrap/>
            <w:vAlign w:val="center"/>
          </w:tcPr>
          <w:p w:rsidR="00C41618"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20</w:t>
            </w:r>
          </w:p>
        </w:tc>
        <w:tc>
          <w:tcPr>
            <w:tcW w:w="3402" w:type="dxa"/>
            <w:tcBorders>
              <w:top w:val="nil"/>
              <w:left w:val="nil"/>
              <w:bottom w:val="single" w:sz="4" w:space="0" w:color="auto"/>
              <w:right w:val="single" w:sz="4" w:space="0" w:color="auto"/>
            </w:tcBorders>
          </w:tcPr>
          <w:p w:rsidR="00C41618"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21</w:t>
            </w:r>
          </w:p>
        </w:tc>
      </w:tr>
      <w:tr w:rsidR="00DE213A" w:rsidRPr="0095427A" w:rsidTr="00C665B1">
        <w:trPr>
          <w:trHeight w:val="198"/>
        </w:trPr>
        <w:tc>
          <w:tcPr>
            <w:tcW w:w="1536" w:type="dxa"/>
            <w:vMerge w:val="restart"/>
            <w:tcBorders>
              <w:top w:val="single" w:sz="4" w:space="0" w:color="auto"/>
              <w:left w:val="single" w:sz="4" w:space="0" w:color="auto"/>
              <w:right w:val="single" w:sz="4" w:space="0" w:color="auto"/>
            </w:tcBorders>
            <w:shd w:val="clear" w:color="000000" w:fill="EBF1DE"/>
            <w:noWrap/>
            <w:vAlign w:val="center"/>
          </w:tcPr>
          <w:p w:rsidR="00DE213A" w:rsidRPr="0095427A" w:rsidRDefault="00DE213A" w:rsidP="00C665B1">
            <w:pPr>
              <w:spacing w:after="0" w:line="240" w:lineRule="auto"/>
              <w:jc w:val="center"/>
              <w:rPr>
                <w:rFonts w:eastAsia="Times New Roman" w:cstheme="minorHAnsi"/>
                <w:b/>
                <w:bCs/>
                <w:color w:val="000000"/>
                <w:sz w:val="21"/>
                <w:szCs w:val="21"/>
                <w:lang w:eastAsia="lv-LV"/>
              </w:rPr>
            </w:pPr>
            <w:r w:rsidRPr="0095427A">
              <w:rPr>
                <w:rFonts w:eastAsia="Times New Roman" w:cstheme="minorHAnsi"/>
                <w:b/>
                <w:bCs/>
                <w:color w:val="000000"/>
                <w:sz w:val="21"/>
                <w:szCs w:val="21"/>
                <w:lang w:eastAsia="lv-LV"/>
              </w:rPr>
              <w:t>Februāris</w:t>
            </w:r>
          </w:p>
        </w:tc>
        <w:tc>
          <w:tcPr>
            <w:tcW w:w="3866" w:type="dxa"/>
            <w:tcBorders>
              <w:top w:val="single" w:sz="4" w:space="0" w:color="auto"/>
              <w:left w:val="nil"/>
              <w:bottom w:val="single" w:sz="4" w:space="0" w:color="auto"/>
              <w:right w:val="single" w:sz="4" w:space="0" w:color="auto"/>
            </w:tcBorders>
            <w:shd w:val="clear" w:color="auto" w:fill="auto"/>
            <w:noWrap/>
            <w:vAlign w:val="center"/>
          </w:tcPr>
          <w:p w:rsidR="00DE213A" w:rsidRPr="0095427A" w:rsidRDefault="00C70641" w:rsidP="00C665B1">
            <w:pPr>
              <w:spacing w:after="0" w:line="240" w:lineRule="auto"/>
              <w:jc w:val="center"/>
              <w:rPr>
                <w:rFonts w:eastAsia="Times New Roman" w:cstheme="minorHAnsi"/>
                <w:color w:val="000000"/>
                <w:sz w:val="21"/>
                <w:szCs w:val="21"/>
                <w:lang w:eastAsia="lv-LV"/>
              </w:rPr>
            </w:pPr>
            <w:r>
              <w:rPr>
                <w:rFonts w:eastAsia="Times New Roman" w:cstheme="minorHAnsi"/>
                <w:color w:val="000000"/>
                <w:sz w:val="21"/>
                <w:szCs w:val="21"/>
                <w:lang w:eastAsia="lv-LV"/>
              </w:rPr>
              <w:t>2</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DE213A"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3</w:t>
            </w:r>
          </w:p>
        </w:tc>
        <w:tc>
          <w:tcPr>
            <w:tcW w:w="3402" w:type="dxa"/>
            <w:tcBorders>
              <w:top w:val="single" w:sz="4" w:space="0" w:color="auto"/>
              <w:left w:val="nil"/>
              <w:bottom w:val="single" w:sz="4" w:space="0" w:color="auto"/>
              <w:right w:val="single" w:sz="4" w:space="0" w:color="auto"/>
            </w:tcBorders>
          </w:tcPr>
          <w:p w:rsidR="00DE213A"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3</w:t>
            </w:r>
          </w:p>
        </w:tc>
      </w:tr>
      <w:tr w:rsidR="00DE213A" w:rsidRPr="0095427A" w:rsidTr="00C665B1">
        <w:trPr>
          <w:trHeight w:val="175"/>
        </w:trPr>
        <w:tc>
          <w:tcPr>
            <w:tcW w:w="1536" w:type="dxa"/>
            <w:vMerge/>
            <w:tcBorders>
              <w:left w:val="single" w:sz="4" w:space="0" w:color="auto"/>
              <w:bottom w:val="single" w:sz="4" w:space="0" w:color="auto"/>
              <w:right w:val="single" w:sz="4" w:space="0" w:color="auto"/>
            </w:tcBorders>
            <w:shd w:val="clear" w:color="000000" w:fill="EBF1DE"/>
            <w:noWrap/>
            <w:vAlign w:val="bottom"/>
          </w:tcPr>
          <w:p w:rsidR="00DE213A" w:rsidRPr="0095427A" w:rsidRDefault="00DE213A" w:rsidP="00C665B1">
            <w:pPr>
              <w:spacing w:after="0" w:line="240" w:lineRule="auto"/>
              <w:rPr>
                <w:rFonts w:eastAsia="Times New Roman" w:cstheme="minorHAnsi"/>
                <w:b/>
                <w:bCs/>
                <w:color w:val="000000"/>
                <w:sz w:val="21"/>
                <w:szCs w:val="21"/>
                <w:lang w:eastAsia="lv-LV"/>
              </w:rPr>
            </w:pPr>
          </w:p>
        </w:tc>
        <w:tc>
          <w:tcPr>
            <w:tcW w:w="3866" w:type="dxa"/>
            <w:tcBorders>
              <w:top w:val="single" w:sz="4" w:space="0" w:color="auto"/>
              <w:left w:val="nil"/>
              <w:bottom w:val="single" w:sz="4" w:space="0" w:color="auto"/>
              <w:right w:val="single" w:sz="4" w:space="0" w:color="auto"/>
            </w:tcBorders>
            <w:shd w:val="clear" w:color="auto" w:fill="auto"/>
            <w:noWrap/>
            <w:vAlign w:val="center"/>
          </w:tcPr>
          <w:p w:rsidR="00DE213A" w:rsidRPr="0095427A" w:rsidRDefault="00C70641" w:rsidP="00C665B1">
            <w:pPr>
              <w:spacing w:after="0" w:line="240" w:lineRule="auto"/>
              <w:jc w:val="center"/>
              <w:rPr>
                <w:rFonts w:eastAsia="Times New Roman" w:cstheme="minorHAnsi"/>
                <w:color w:val="000000"/>
                <w:sz w:val="21"/>
                <w:szCs w:val="21"/>
                <w:lang w:eastAsia="lv-LV"/>
              </w:rPr>
            </w:pPr>
            <w:r>
              <w:rPr>
                <w:rFonts w:eastAsia="Times New Roman" w:cstheme="minorHAnsi"/>
                <w:color w:val="000000"/>
                <w:sz w:val="21"/>
                <w:szCs w:val="21"/>
                <w:lang w:eastAsia="lv-LV"/>
              </w:rPr>
              <w:t>16</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DE213A"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17</w:t>
            </w:r>
          </w:p>
        </w:tc>
        <w:tc>
          <w:tcPr>
            <w:tcW w:w="3402" w:type="dxa"/>
            <w:tcBorders>
              <w:top w:val="single" w:sz="4" w:space="0" w:color="auto"/>
              <w:left w:val="nil"/>
              <w:bottom w:val="single" w:sz="4" w:space="0" w:color="auto"/>
              <w:right w:val="single" w:sz="4" w:space="0" w:color="auto"/>
            </w:tcBorders>
          </w:tcPr>
          <w:p w:rsidR="00DE213A"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18</w:t>
            </w:r>
          </w:p>
        </w:tc>
      </w:tr>
      <w:tr w:rsidR="001D5B8A" w:rsidRPr="0095427A" w:rsidTr="00C665B1">
        <w:trPr>
          <w:trHeight w:val="312"/>
        </w:trPr>
        <w:tc>
          <w:tcPr>
            <w:tcW w:w="1536" w:type="dxa"/>
            <w:vMerge w:val="restart"/>
            <w:tcBorders>
              <w:top w:val="single" w:sz="4" w:space="0" w:color="auto"/>
              <w:left w:val="single" w:sz="4" w:space="0" w:color="auto"/>
              <w:right w:val="single" w:sz="4" w:space="0" w:color="auto"/>
            </w:tcBorders>
            <w:shd w:val="clear" w:color="000000" w:fill="EBF1DE"/>
            <w:noWrap/>
            <w:vAlign w:val="center"/>
          </w:tcPr>
          <w:p w:rsidR="001D5B8A" w:rsidRPr="0095427A" w:rsidRDefault="001D5B8A" w:rsidP="00C665B1">
            <w:pPr>
              <w:spacing w:after="0" w:line="240" w:lineRule="auto"/>
              <w:jc w:val="center"/>
              <w:rPr>
                <w:rFonts w:eastAsia="Times New Roman" w:cstheme="minorHAnsi"/>
                <w:b/>
                <w:bCs/>
                <w:color w:val="000000"/>
                <w:sz w:val="21"/>
                <w:szCs w:val="21"/>
                <w:lang w:eastAsia="lv-LV"/>
              </w:rPr>
            </w:pPr>
            <w:r w:rsidRPr="0095427A">
              <w:rPr>
                <w:rFonts w:eastAsia="Times New Roman" w:cstheme="minorHAnsi"/>
                <w:b/>
                <w:bCs/>
                <w:color w:val="000000"/>
                <w:sz w:val="21"/>
                <w:szCs w:val="21"/>
                <w:lang w:eastAsia="lv-LV"/>
              </w:rPr>
              <w:t>Marts</w:t>
            </w:r>
          </w:p>
        </w:tc>
        <w:tc>
          <w:tcPr>
            <w:tcW w:w="3866" w:type="dxa"/>
            <w:tcBorders>
              <w:top w:val="single" w:sz="4" w:space="0" w:color="auto"/>
              <w:left w:val="nil"/>
              <w:bottom w:val="single" w:sz="4" w:space="0" w:color="auto"/>
              <w:right w:val="single" w:sz="4" w:space="0" w:color="auto"/>
            </w:tcBorders>
            <w:shd w:val="clear" w:color="auto" w:fill="auto"/>
            <w:noWrap/>
            <w:vAlign w:val="center"/>
          </w:tcPr>
          <w:p w:rsidR="001D5B8A" w:rsidRPr="0095427A" w:rsidRDefault="00C70641" w:rsidP="00C665B1">
            <w:pPr>
              <w:spacing w:after="0" w:line="240" w:lineRule="auto"/>
              <w:jc w:val="center"/>
              <w:rPr>
                <w:rFonts w:eastAsia="Times New Roman" w:cstheme="minorHAnsi"/>
                <w:color w:val="000000"/>
                <w:sz w:val="21"/>
                <w:szCs w:val="21"/>
                <w:lang w:eastAsia="lv-LV"/>
              </w:rPr>
            </w:pPr>
            <w:r>
              <w:rPr>
                <w:rFonts w:eastAsia="Times New Roman" w:cstheme="minorHAnsi"/>
                <w:color w:val="000000"/>
                <w:sz w:val="21"/>
                <w:szCs w:val="21"/>
                <w:lang w:eastAsia="lv-LV"/>
              </w:rPr>
              <w:t>2</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1D5B8A"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3</w:t>
            </w:r>
          </w:p>
        </w:tc>
        <w:tc>
          <w:tcPr>
            <w:tcW w:w="3402" w:type="dxa"/>
            <w:tcBorders>
              <w:top w:val="single" w:sz="4" w:space="0" w:color="auto"/>
              <w:left w:val="nil"/>
              <w:bottom w:val="single" w:sz="4" w:space="0" w:color="auto"/>
              <w:right w:val="single" w:sz="4" w:space="0" w:color="auto"/>
            </w:tcBorders>
          </w:tcPr>
          <w:p w:rsidR="001D5B8A"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3</w:t>
            </w:r>
          </w:p>
        </w:tc>
      </w:tr>
      <w:tr w:rsidR="001D5B8A" w:rsidRPr="0095427A" w:rsidTr="00C665B1">
        <w:trPr>
          <w:trHeight w:val="242"/>
        </w:trPr>
        <w:tc>
          <w:tcPr>
            <w:tcW w:w="1536" w:type="dxa"/>
            <w:vMerge/>
            <w:tcBorders>
              <w:left w:val="single" w:sz="4" w:space="0" w:color="auto"/>
              <w:bottom w:val="single" w:sz="4" w:space="0" w:color="auto"/>
              <w:right w:val="single" w:sz="4" w:space="0" w:color="auto"/>
            </w:tcBorders>
            <w:shd w:val="clear" w:color="000000" w:fill="EBF1DE"/>
            <w:noWrap/>
            <w:vAlign w:val="bottom"/>
          </w:tcPr>
          <w:p w:rsidR="001D5B8A" w:rsidRPr="0095427A" w:rsidRDefault="001D5B8A" w:rsidP="00C665B1">
            <w:pPr>
              <w:spacing w:after="0" w:line="240" w:lineRule="auto"/>
              <w:jc w:val="center"/>
              <w:rPr>
                <w:rFonts w:eastAsia="Times New Roman" w:cstheme="minorHAnsi"/>
                <w:b/>
                <w:bCs/>
                <w:color w:val="000000"/>
                <w:sz w:val="21"/>
                <w:szCs w:val="21"/>
                <w:lang w:eastAsia="lv-LV"/>
              </w:rPr>
            </w:pPr>
          </w:p>
        </w:tc>
        <w:tc>
          <w:tcPr>
            <w:tcW w:w="3866" w:type="dxa"/>
            <w:tcBorders>
              <w:top w:val="single" w:sz="4" w:space="0" w:color="auto"/>
              <w:left w:val="nil"/>
              <w:bottom w:val="single" w:sz="4" w:space="0" w:color="auto"/>
              <w:right w:val="single" w:sz="4" w:space="0" w:color="auto"/>
            </w:tcBorders>
            <w:shd w:val="clear" w:color="auto" w:fill="auto"/>
            <w:noWrap/>
            <w:vAlign w:val="center"/>
          </w:tcPr>
          <w:p w:rsidR="001D5B8A" w:rsidRPr="0095427A" w:rsidRDefault="00C70641" w:rsidP="00C665B1">
            <w:pPr>
              <w:spacing w:after="0" w:line="240" w:lineRule="auto"/>
              <w:jc w:val="center"/>
              <w:rPr>
                <w:rFonts w:eastAsia="Times New Roman" w:cstheme="minorHAnsi"/>
                <w:color w:val="000000"/>
                <w:sz w:val="21"/>
                <w:szCs w:val="21"/>
                <w:lang w:eastAsia="lv-LV"/>
              </w:rPr>
            </w:pPr>
            <w:r>
              <w:rPr>
                <w:rFonts w:eastAsia="Times New Roman" w:cstheme="minorHAnsi"/>
                <w:color w:val="000000"/>
                <w:sz w:val="21"/>
                <w:szCs w:val="21"/>
                <w:lang w:eastAsia="lv-LV"/>
              </w:rPr>
              <w:t>16</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1D5B8A"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17</w:t>
            </w:r>
          </w:p>
        </w:tc>
        <w:tc>
          <w:tcPr>
            <w:tcW w:w="3402" w:type="dxa"/>
            <w:tcBorders>
              <w:top w:val="single" w:sz="4" w:space="0" w:color="auto"/>
              <w:left w:val="nil"/>
              <w:bottom w:val="single" w:sz="4" w:space="0" w:color="auto"/>
              <w:right w:val="single" w:sz="4" w:space="0" w:color="auto"/>
            </w:tcBorders>
          </w:tcPr>
          <w:p w:rsidR="001D5B8A" w:rsidRPr="0095427A" w:rsidRDefault="00C70641" w:rsidP="00C665B1">
            <w:pPr>
              <w:spacing w:after="0" w:line="240" w:lineRule="auto"/>
              <w:jc w:val="center"/>
              <w:rPr>
                <w:rFonts w:eastAsia="Times New Roman" w:cstheme="minorHAnsi"/>
                <w:sz w:val="21"/>
                <w:szCs w:val="21"/>
                <w:lang w:eastAsia="lv-LV"/>
              </w:rPr>
            </w:pPr>
            <w:r>
              <w:rPr>
                <w:rFonts w:eastAsia="Times New Roman" w:cstheme="minorHAnsi"/>
                <w:sz w:val="21"/>
                <w:szCs w:val="21"/>
                <w:lang w:eastAsia="lv-LV"/>
              </w:rPr>
              <w:t>18</w:t>
            </w:r>
          </w:p>
        </w:tc>
      </w:tr>
    </w:tbl>
    <w:p w:rsidR="003A1504" w:rsidRPr="00C41618" w:rsidRDefault="003A1504" w:rsidP="00A0034E">
      <w:pPr>
        <w:rPr>
          <w:rFonts w:cstheme="minorHAnsi"/>
        </w:rPr>
      </w:pPr>
      <w:bookmarkStart w:id="0" w:name="_GoBack"/>
      <w:bookmarkEnd w:id="0"/>
    </w:p>
    <w:sectPr w:rsidR="003A1504" w:rsidRPr="00C41618" w:rsidSect="00ED3886">
      <w:pgSz w:w="16838" w:h="11906" w:orient="landscape"/>
      <w:pgMar w:top="142" w:right="1440" w:bottom="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E2F" w:rsidRDefault="003E5E2F" w:rsidP="003A24AC">
      <w:pPr>
        <w:spacing w:after="0" w:line="240" w:lineRule="auto"/>
      </w:pPr>
      <w:r>
        <w:separator/>
      </w:r>
    </w:p>
  </w:endnote>
  <w:endnote w:type="continuationSeparator" w:id="0">
    <w:p w:rsidR="003E5E2F" w:rsidRDefault="003E5E2F" w:rsidP="003A2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E2F" w:rsidRDefault="003E5E2F" w:rsidP="003A24AC">
      <w:pPr>
        <w:spacing w:after="0" w:line="240" w:lineRule="auto"/>
      </w:pPr>
      <w:r>
        <w:separator/>
      </w:r>
    </w:p>
  </w:footnote>
  <w:footnote w:type="continuationSeparator" w:id="0">
    <w:p w:rsidR="003E5E2F" w:rsidRDefault="003E5E2F" w:rsidP="003A24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40776"/>
    <w:multiLevelType w:val="hybridMultilevel"/>
    <w:tmpl w:val="6D76B7D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B1"/>
    <w:rsid w:val="000D6E07"/>
    <w:rsid w:val="000F14D7"/>
    <w:rsid w:val="0011065D"/>
    <w:rsid w:val="001568FC"/>
    <w:rsid w:val="00160952"/>
    <w:rsid w:val="0016114B"/>
    <w:rsid w:val="00177262"/>
    <w:rsid w:val="00183833"/>
    <w:rsid w:val="001B51CC"/>
    <w:rsid w:val="001D5B8A"/>
    <w:rsid w:val="001F6AB2"/>
    <w:rsid w:val="002319F8"/>
    <w:rsid w:val="00287526"/>
    <w:rsid w:val="00287847"/>
    <w:rsid w:val="002C6593"/>
    <w:rsid w:val="002F155E"/>
    <w:rsid w:val="003200BB"/>
    <w:rsid w:val="00354B39"/>
    <w:rsid w:val="003A1504"/>
    <w:rsid w:val="003A24AC"/>
    <w:rsid w:val="003A3725"/>
    <w:rsid w:val="003E5E2F"/>
    <w:rsid w:val="003F2AF2"/>
    <w:rsid w:val="0041351E"/>
    <w:rsid w:val="00423699"/>
    <w:rsid w:val="0043215A"/>
    <w:rsid w:val="00436574"/>
    <w:rsid w:val="004760BB"/>
    <w:rsid w:val="004B33C3"/>
    <w:rsid w:val="004C5511"/>
    <w:rsid w:val="004F3EB1"/>
    <w:rsid w:val="004F3F23"/>
    <w:rsid w:val="0051129E"/>
    <w:rsid w:val="00517AF0"/>
    <w:rsid w:val="00522EC7"/>
    <w:rsid w:val="00561813"/>
    <w:rsid w:val="00590A52"/>
    <w:rsid w:val="006043A9"/>
    <w:rsid w:val="00646071"/>
    <w:rsid w:val="00692C9A"/>
    <w:rsid w:val="006D57BE"/>
    <w:rsid w:val="006E5CB4"/>
    <w:rsid w:val="00702AE6"/>
    <w:rsid w:val="007408BD"/>
    <w:rsid w:val="00741B28"/>
    <w:rsid w:val="00751DA2"/>
    <w:rsid w:val="00797B83"/>
    <w:rsid w:val="007B331A"/>
    <w:rsid w:val="007B49D7"/>
    <w:rsid w:val="007B5C62"/>
    <w:rsid w:val="007B79F4"/>
    <w:rsid w:val="007D6D74"/>
    <w:rsid w:val="007F05B6"/>
    <w:rsid w:val="00821708"/>
    <w:rsid w:val="00826CAA"/>
    <w:rsid w:val="00833033"/>
    <w:rsid w:val="00865394"/>
    <w:rsid w:val="008667F7"/>
    <w:rsid w:val="008C1161"/>
    <w:rsid w:val="008C4C4A"/>
    <w:rsid w:val="008D507B"/>
    <w:rsid w:val="008E65F0"/>
    <w:rsid w:val="00914F89"/>
    <w:rsid w:val="009463BB"/>
    <w:rsid w:val="0095427A"/>
    <w:rsid w:val="009610D8"/>
    <w:rsid w:val="00974390"/>
    <w:rsid w:val="009A4DC1"/>
    <w:rsid w:val="009B6828"/>
    <w:rsid w:val="00A0034E"/>
    <w:rsid w:val="00A75013"/>
    <w:rsid w:val="00A819E1"/>
    <w:rsid w:val="00AA7EAE"/>
    <w:rsid w:val="00AB0A86"/>
    <w:rsid w:val="00AC4C2C"/>
    <w:rsid w:val="00AC7639"/>
    <w:rsid w:val="00AD32F1"/>
    <w:rsid w:val="00AE4546"/>
    <w:rsid w:val="00B24FAF"/>
    <w:rsid w:val="00B33A31"/>
    <w:rsid w:val="00BA3601"/>
    <w:rsid w:val="00BC560B"/>
    <w:rsid w:val="00BD1E5E"/>
    <w:rsid w:val="00BE2693"/>
    <w:rsid w:val="00C30E03"/>
    <w:rsid w:val="00C41618"/>
    <w:rsid w:val="00C427CC"/>
    <w:rsid w:val="00C50DB6"/>
    <w:rsid w:val="00C56D1D"/>
    <w:rsid w:val="00C632B1"/>
    <w:rsid w:val="00C665B1"/>
    <w:rsid w:val="00C70641"/>
    <w:rsid w:val="00C82FD2"/>
    <w:rsid w:val="00C91278"/>
    <w:rsid w:val="00CA3FA9"/>
    <w:rsid w:val="00CF39CA"/>
    <w:rsid w:val="00D26A37"/>
    <w:rsid w:val="00D32191"/>
    <w:rsid w:val="00D36839"/>
    <w:rsid w:val="00D425AA"/>
    <w:rsid w:val="00D45944"/>
    <w:rsid w:val="00D65045"/>
    <w:rsid w:val="00DD6108"/>
    <w:rsid w:val="00DE213A"/>
    <w:rsid w:val="00E21A61"/>
    <w:rsid w:val="00E232CB"/>
    <w:rsid w:val="00E24067"/>
    <w:rsid w:val="00E84E10"/>
    <w:rsid w:val="00EA6418"/>
    <w:rsid w:val="00ED3886"/>
    <w:rsid w:val="00EE24E3"/>
    <w:rsid w:val="00F019DB"/>
    <w:rsid w:val="00F23466"/>
    <w:rsid w:val="00F50C68"/>
    <w:rsid w:val="00F96A7F"/>
    <w:rsid w:val="00FD243B"/>
    <w:rsid w:val="00FD65E5"/>
    <w:rsid w:val="00FE7B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81539-73A2-49EB-8DE9-CB7D208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A31"/>
    <w:pPr>
      <w:ind w:left="720"/>
      <w:contextualSpacing/>
    </w:pPr>
  </w:style>
  <w:style w:type="paragraph" w:styleId="Header">
    <w:name w:val="header"/>
    <w:basedOn w:val="Normal"/>
    <w:link w:val="HeaderChar"/>
    <w:uiPriority w:val="99"/>
    <w:unhideWhenUsed/>
    <w:rsid w:val="003A24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24AC"/>
  </w:style>
  <w:style w:type="paragraph" w:styleId="Footer">
    <w:name w:val="footer"/>
    <w:basedOn w:val="Normal"/>
    <w:link w:val="FooterChar"/>
    <w:uiPriority w:val="99"/>
    <w:unhideWhenUsed/>
    <w:rsid w:val="003A24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24AC"/>
  </w:style>
  <w:style w:type="paragraph" w:styleId="BalloonText">
    <w:name w:val="Balloon Text"/>
    <w:basedOn w:val="Normal"/>
    <w:link w:val="BalloonTextChar"/>
    <w:uiPriority w:val="99"/>
    <w:semiHidden/>
    <w:unhideWhenUsed/>
    <w:rsid w:val="00AA7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409405">
      <w:bodyDiv w:val="1"/>
      <w:marLeft w:val="0"/>
      <w:marRight w:val="0"/>
      <w:marTop w:val="0"/>
      <w:marBottom w:val="0"/>
      <w:divBdr>
        <w:top w:val="none" w:sz="0" w:space="0" w:color="auto"/>
        <w:left w:val="none" w:sz="0" w:space="0" w:color="auto"/>
        <w:bottom w:val="none" w:sz="0" w:space="0" w:color="auto"/>
        <w:right w:val="none" w:sz="0" w:space="0" w:color="auto"/>
      </w:divBdr>
    </w:div>
    <w:div w:id="15634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533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sigita.abolina</dc:creator>
  <cp:lastModifiedBy>Arturs Abolins</cp:lastModifiedBy>
  <cp:revision>4</cp:revision>
  <cp:lastPrinted>2024-01-21T11:16:00Z</cp:lastPrinted>
  <dcterms:created xsi:type="dcterms:W3CDTF">2025-12-22T08:21:00Z</dcterms:created>
  <dcterms:modified xsi:type="dcterms:W3CDTF">2025-12-22T08:39:00Z</dcterms:modified>
</cp:coreProperties>
</file>